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53" w:rsidRPr="00972E53" w:rsidRDefault="00972E53" w:rsidP="00972E53">
      <w:pPr>
        <w:widowControl w:val="0"/>
        <w:autoSpaceDE w:val="0"/>
        <w:autoSpaceDN w:val="0"/>
        <w:adjustRightInd w:val="0"/>
        <w:jc w:val="center"/>
        <w:rPr>
          <w:rFonts w:cs="Georgia"/>
          <w:i/>
          <w:iCs/>
          <w:color w:val="373737"/>
        </w:rPr>
      </w:pPr>
      <w:bookmarkStart w:id="0" w:name="_GoBack"/>
      <w:r w:rsidRPr="00972E53">
        <w:rPr>
          <w:rFonts w:cs="Georgia"/>
          <w:b/>
          <w:bCs/>
          <w:color w:val="373737"/>
          <w:sz w:val="26"/>
          <w:szCs w:val="26"/>
        </w:rPr>
        <w:t xml:space="preserve">La profezia </w:t>
      </w:r>
      <w:proofErr w:type="gramStart"/>
      <w:r w:rsidRPr="00972E53">
        <w:rPr>
          <w:rFonts w:cs="Georgia"/>
          <w:b/>
          <w:bCs/>
          <w:color w:val="373737"/>
          <w:sz w:val="26"/>
          <w:szCs w:val="26"/>
        </w:rPr>
        <w:t>sull’ISIS</w:t>
      </w:r>
      <w:bookmarkEnd w:id="0"/>
      <w:proofErr w:type="gramEnd"/>
    </w:p>
    <w:p w:rsidR="00972E53" w:rsidRPr="00972E53" w:rsidRDefault="00972E53" w:rsidP="00972E53">
      <w:pPr>
        <w:widowControl w:val="0"/>
        <w:autoSpaceDE w:val="0"/>
        <w:autoSpaceDN w:val="0"/>
        <w:adjustRightInd w:val="0"/>
        <w:jc w:val="both"/>
        <w:rPr>
          <w:rFonts w:cs="Georgia"/>
          <w:i/>
          <w:iCs/>
          <w:color w:val="373737"/>
        </w:rPr>
      </w:pPr>
    </w:p>
    <w:p w:rsidR="00972E53" w:rsidRPr="00972E53" w:rsidRDefault="00972E53" w:rsidP="00972E53">
      <w:pPr>
        <w:widowControl w:val="0"/>
        <w:autoSpaceDE w:val="0"/>
        <w:autoSpaceDN w:val="0"/>
        <w:adjustRightInd w:val="0"/>
        <w:jc w:val="both"/>
        <w:rPr>
          <w:rFonts w:cs="Georgia"/>
          <w:i/>
          <w:iCs/>
          <w:color w:val="373737"/>
        </w:rPr>
      </w:pPr>
    </w:p>
    <w:p w:rsidR="00972E53" w:rsidRPr="00972E53" w:rsidRDefault="00972E53" w:rsidP="00972E53">
      <w:pPr>
        <w:widowControl w:val="0"/>
        <w:autoSpaceDE w:val="0"/>
        <w:autoSpaceDN w:val="0"/>
        <w:adjustRightInd w:val="0"/>
        <w:jc w:val="both"/>
        <w:rPr>
          <w:rFonts w:cs="Georgia"/>
          <w:color w:val="373737"/>
        </w:rPr>
      </w:pPr>
      <w:proofErr w:type="spellStart"/>
      <w:r w:rsidRPr="00972E53">
        <w:rPr>
          <w:rFonts w:cs="Georgia"/>
          <w:color w:val="343434"/>
          <w:sz w:val="22"/>
          <w:szCs w:val="22"/>
        </w:rPr>
        <w:t>Nu‘aym</w:t>
      </w:r>
      <w:proofErr w:type="spellEnd"/>
      <w:r w:rsidRPr="00972E53">
        <w:rPr>
          <w:rFonts w:cs="Georgia"/>
          <w:color w:val="343434"/>
          <w:sz w:val="22"/>
          <w:szCs w:val="22"/>
        </w:rPr>
        <w:t xml:space="preserve"> b. </w:t>
      </w:r>
      <w:proofErr w:type="spellStart"/>
      <w:r w:rsidRPr="00972E53">
        <w:rPr>
          <w:rFonts w:cs="Georgia"/>
          <w:color w:val="343434"/>
          <w:sz w:val="22"/>
          <w:szCs w:val="22"/>
        </w:rPr>
        <w:t>Hammâd</w:t>
      </w:r>
      <w:proofErr w:type="spellEnd"/>
      <w:r w:rsidRPr="00972E53">
        <w:rPr>
          <w:rFonts w:cs="Georgia"/>
          <w:color w:val="343434"/>
          <w:sz w:val="22"/>
          <w:szCs w:val="22"/>
        </w:rPr>
        <w:t xml:space="preserve">, autore del </w:t>
      </w:r>
      <w:proofErr w:type="spellStart"/>
      <w:r w:rsidRPr="00972E53">
        <w:rPr>
          <w:rFonts w:cs="Georgia"/>
          <w:i/>
          <w:iCs/>
          <w:color w:val="343434"/>
          <w:sz w:val="22"/>
          <w:szCs w:val="22"/>
        </w:rPr>
        <w:t>Kitab</w:t>
      </w:r>
      <w:proofErr w:type="spellEnd"/>
      <w:r w:rsidRPr="00972E53">
        <w:rPr>
          <w:rFonts w:cs="Georgia"/>
          <w:i/>
          <w:iCs/>
          <w:color w:val="343434"/>
          <w:sz w:val="22"/>
          <w:szCs w:val="22"/>
        </w:rPr>
        <w:t xml:space="preserve"> al-</w:t>
      </w:r>
      <w:proofErr w:type="spellStart"/>
      <w:r w:rsidRPr="00972E53">
        <w:rPr>
          <w:rFonts w:cs="Georgia"/>
          <w:i/>
          <w:iCs/>
          <w:color w:val="343434"/>
          <w:sz w:val="22"/>
          <w:szCs w:val="22"/>
        </w:rPr>
        <w:t>Fitan</w:t>
      </w:r>
      <w:proofErr w:type="spellEnd"/>
      <w:r w:rsidRPr="00972E53">
        <w:rPr>
          <w:rFonts w:cs="Georgia"/>
          <w:i/>
          <w:iCs/>
          <w:color w:val="343434"/>
          <w:sz w:val="22"/>
          <w:szCs w:val="22"/>
        </w:rPr>
        <w:t xml:space="preserve"> </w:t>
      </w:r>
      <w:r w:rsidRPr="00972E53">
        <w:rPr>
          <w:rFonts w:cs="Georgia"/>
          <w:color w:val="343434"/>
          <w:sz w:val="22"/>
          <w:szCs w:val="22"/>
        </w:rPr>
        <w:t>(Il Libro delle tribolazioni)</w:t>
      </w:r>
      <w:r w:rsidRPr="00972E53">
        <w:rPr>
          <w:rFonts w:cs="Georgia"/>
          <w:i/>
          <w:iCs/>
          <w:color w:val="343434"/>
          <w:sz w:val="22"/>
          <w:szCs w:val="22"/>
        </w:rPr>
        <w:t>,</w:t>
      </w:r>
      <w:r w:rsidRPr="00972E53">
        <w:rPr>
          <w:rFonts w:cs="Georgia"/>
          <w:color w:val="373737"/>
        </w:rPr>
        <w:t xml:space="preserve"> è stato uno </w:t>
      </w:r>
      <w:proofErr w:type="spellStart"/>
      <w:r w:rsidRPr="00972E53">
        <w:rPr>
          <w:rFonts w:cs="Georgia"/>
          <w:color w:val="373737"/>
        </w:rPr>
        <w:t>Sheikh</w:t>
      </w:r>
      <w:proofErr w:type="spellEnd"/>
      <w:r w:rsidRPr="00972E53">
        <w:rPr>
          <w:rFonts w:cs="Georgia"/>
          <w:color w:val="373737"/>
        </w:rPr>
        <w:t xml:space="preserve"> dell’</w:t>
      </w:r>
      <w:proofErr w:type="spellStart"/>
      <w:r w:rsidRPr="00972E53">
        <w:rPr>
          <w:rFonts w:cs="Georgia"/>
          <w:color w:val="373737"/>
        </w:rPr>
        <w:t>Im</w:t>
      </w:r>
      <w:r w:rsidRPr="00972E53">
        <w:rPr>
          <w:rFonts w:cs="Georgia"/>
          <w:color w:val="343434"/>
          <w:sz w:val="22"/>
          <w:szCs w:val="22"/>
        </w:rPr>
        <w:t>â</w:t>
      </w:r>
      <w:r w:rsidRPr="00972E53">
        <w:rPr>
          <w:rFonts w:cs="Georgia"/>
          <w:color w:val="373737"/>
        </w:rPr>
        <w:t>m</w:t>
      </w:r>
      <w:proofErr w:type="spellEnd"/>
      <w:r w:rsidRPr="00972E53">
        <w:rPr>
          <w:rFonts w:cs="Georgia"/>
          <w:color w:val="373737"/>
        </w:rPr>
        <w:t xml:space="preserve"> al-</w:t>
      </w:r>
      <w:proofErr w:type="spellStart"/>
      <w:r w:rsidRPr="00972E53">
        <w:rPr>
          <w:rFonts w:cs="Georgia"/>
          <w:color w:val="373737"/>
        </w:rPr>
        <w:t>Bukh</w:t>
      </w:r>
      <w:r w:rsidRPr="00972E53">
        <w:rPr>
          <w:rFonts w:cs="Georgia"/>
          <w:color w:val="343434"/>
          <w:sz w:val="22"/>
          <w:szCs w:val="22"/>
        </w:rPr>
        <w:t>â</w:t>
      </w:r>
      <w:r w:rsidRPr="00972E53">
        <w:rPr>
          <w:rFonts w:cs="Georgia"/>
          <w:color w:val="373737"/>
        </w:rPr>
        <w:t>ri</w:t>
      </w:r>
      <w:proofErr w:type="spellEnd"/>
      <w:r w:rsidRPr="00972E53">
        <w:rPr>
          <w:rFonts w:cs="Georgia"/>
          <w:color w:val="373737"/>
        </w:rPr>
        <w:t xml:space="preserve"> e uno degli </w:t>
      </w:r>
      <w:r w:rsidRPr="00972E53">
        <w:rPr>
          <w:rFonts w:cs="Georgia"/>
          <w:i/>
          <w:iCs/>
          <w:color w:val="373737"/>
        </w:rPr>
        <w:t>‘</w:t>
      </w:r>
      <w:proofErr w:type="spellStart"/>
      <w:r w:rsidRPr="00972E53">
        <w:rPr>
          <w:rFonts w:cs="Georgia"/>
          <w:i/>
          <w:iCs/>
          <w:color w:val="373737"/>
        </w:rPr>
        <w:t>ulama</w:t>
      </w:r>
      <w:proofErr w:type="spellEnd"/>
      <w:r w:rsidRPr="00972E53">
        <w:rPr>
          <w:rFonts w:cs="Georgia"/>
          <w:color w:val="373737"/>
        </w:rPr>
        <w:t xml:space="preserve"> del terzo secolo dell’egira. Morì nell'anno 228 H.</w:t>
      </w:r>
    </w:p>
    <w:p w:rsidR="00972E53" w:rsidRPr="00972E53" w:rsidRDefault="00972E53" w:rsidP="00972E53">
      <w:pPr>
        <w:widowControl w:val="0"/>
        <w:autoSpaceDE w:val="0"/>
        <w:autoSpaceDN w:val="0"/>
        <w:adjustRightInd w:val="0"/>
        <w:jc w:val="both"/>
        <w:rPr>
          <w:rFonts w:cs="Georgia"/>
          <w:color w:val="373737"/>
        </w:rPr>
      </w:pPr>
    </w:p>
    <w:p w:rsidR="00972E53" w:rsidRPr="00972E53" w:rsidRDefault="00972E53" w:rsidP="00972E53">
      <w:pPr>
        <w:widowControl w:val="0"/>
        <w:autoSpaceDE w:val="0"/>
        <w:autoSpaceDN w:val="0"/>
        <w:adjustRightInd w:val="0"/>
        <w:jc w:val="both"/>
        <w:rPr>
          <w:rFonts w:cs="Georgia"/>
          <w:i/>
          <w:iCs/>
          <w:color w:val="373737"/>
        </w:rPr>
      </w:pPr>
      <w:r w:rsidRPr="00972E53">
        <w:rPr>
          <w:rFonts w:cs="Georgia"/>
          <w:i/>
          <w:iCs/>
          <w:color w:val="373737"/>
        </w:rPr>
        <w:t>La maggior parte della letteratura apocalittica è piena di narrazioni deboli e perfino di falsificazioni. Tuttavia, se una narrazione con una catena debole di narratori parla di un evento futuro e quell'</w:t>
      </w:r>
      <w:proofErr w:type="gramStart"/>
      <w:r w:rsidRPr="00972E53">
        <w:rPr>
          <w:rFonts w:cs="Georgia"/>
          <w:i/>
          <w:iCs/>
          <w:color w:val="373737"/>
        </w:rPr>
        <w:t>evento</w:t>
      </w:r>
      <w:proofErr w:type="gramEnd"/>
      <w:r w:rsidRPr="00972E53">
        <w:rPr>
          <w:rFonts w:cs="Georgia"/>
          <w:i/>
          <w:iCs/>
          <w:color w:val="373737"/>
        </w:rPr>
        <w:t xml:space="preserve"> si presenta esattamente nei termini descritti dalla narrazione, quest’ultima ne risulta rafforzata. Che tale narrazione sia poi conforme o meno agli standard di autenticazione </w:t>
      </w:r>
      <w:proofErr w:type="gramStart"/>
      <w:r w:rsidRPr="00972E53">
        <w:rPr>
          <w:rFonts w:cs="Georgia"/>
          <w:i/>
          <w:iCs/>
          <w:color w:val="373737"/>
        </w:rPr>
        <w:t>dei</w:t>
      </w:r>
      <w:proofErr w:type="gramEnd"/>
      <w:r w:rsidRPr="00972E53">
        <w:rPr>
          <w:rFonts w:cs="Georgia"/>
          <w:i/>
          <w:iCs/>
          <w:color w:val="373737"/>
        </w:rPr>
        <w:t xml:space="preserve"> </w:t>
      </w:r>
      <w:proofErr w:type="spellStart"/>
      <w:r w:rsidRPr="00972E53">
        <w:rPr>
          <w:rFonts w:cs="Georgia"/>
          <w:i/>
          <w:iCs/>
          <w:color w:val="373737"/>
        </w:rPr>
        <w:t>hadith</w:t>
      </w:r>
      <w:proofErr w:type="spellEnd"/>
      <w:r w:rsidRPr="00972E53">
        <w:rPr>
          <w:rFonts w:cs="Georgia"/>
          <w:i/>
          <w:iCs/>
          <w:color w:val="373737"/>
        </w:rPr>
        <w:t>, questa è materia di discussione per gli esperti, ma basta leggere questo racconto e considerarlo alla luce di quel che sta accadendo oggi con l’ISIS</w:t>
      </w:r>
      <w:r>
        <w:rPr>
          <w:rFonts w:cs="Georgia"/>
          <w:i/>
          <w:iCs/>
          <w:color w:val="373737"/>
        </w:rPr>
        <w:t xml:space="preserve"> per vedere come</w:t>
      </w:r>
      <w:r w:rsidRPr="00972E53">
        <w:rPr>
          <w:rFonts w:cs="Georgia"/>
          <w:i/>
          <w:iCs/>
          <w:color w:val="373737"/>
        </w:rPr>
        <w:t xml:space="preserve"> </w:t>
      </w:r>
      <w:r>
        <w:rPr>
          <w:rFonts w:cs="Georgia"/>
          <w:i/>
          <w:iCs/>
          <w:color w:val="373737"/>
        </w:rPr>
        <w:t>la descrizione vi</w:t>
      </w:r>
      <w:r w:rsidRPr="00972E53">
        <w:rPr>
          <w:rFonts w:cs="Georgia"/>
          <w:i/>
          <w:iCs/>
          <w:color w:val="373737"/>
        </w:rPr>
        <w:t xml:space="preserve"> corrispond</w:t>
      </w:r>
      <w:r>
        <w:rPr>
          <w:rFonts w:cs="Georgia"/>
          <w:i/>
          <w:iCs/>
          <w:color w:val="373737"/>
        </w:rPr>
        <w:t>e</w:t>
      </w:r>
      <w:r w:rsidRPr="00972E53">
        <w:rPr>
          <w:rFonts w:cs="Georgia"/>
          <w:i/>
          <w:iCs/>
          <w:color w:val="373737"/>
        </w:rPr>
        <w:t xml:space="preserve"> nei minimi dettagli.</w:t>
      </w:r>
    </w:p>
    <w:p w:rsidR="00972E53" w:rsidRPr="00972E53" w:rsidRDefault="00972E53" w:rsidP="00972E53">
      <w:pPr>
        <w:widowControl w:val="0"/>
        <w:autoSpaceDE w:val="0"/>
        <w:autoSpaceDN w:val="0"/>
        <w:adjustRightInd w:val="0"/>
        <w:jc w:val="both"/>
        <w:rPr>
          <w:rFonts w:cs="Georgia"/>
          <w:i/>
          <w:iCs/>
          <w:color w:val="373737"/>
        </w:rPr>
      </w:pPr>
    </w:p>
    <w:p w:rsidR="00972E53" w:rsidRPr="00972E53" w:rsidRDefault="00972E53" w:rsidP="00972E53">
      <w:pPr>
        <w:widowControl w:val="0"/>
        <w:autoSpaceDE w:val="0"/>
        <w:autoSpaceDN w:val="0"/>
        <w:adjustRightInd w:val="0"/>
        <w:jc w:val="both"/>
        <w:rPr>
          <w:rFonts w:cs="Georgia"/>
          <w:color w:val="373737"/>
        </w:rPr>
      </w:pPr>
    </w:p>
    <w:p w:rsidR="00972E53" w:rsidRPr="00972E53" w:rsidRDefault="00972E53" w:rsidP="00972E53">
      <w:pPr>
        <w:widowControl w:val="0"/>
        <w:autoSpaceDE w:val="0"/>
        <w:autoSpaceDN w:val="0"/>
        <w:adjustRightInd w:val="0"/>
        <w:rPr>
          <w:rFonts w:cs="Georgia"/>
          <w:color w:val="373737"/>
        </w:rPr>
      </w:pPr>
    </w:p>
    <w:p w:rsidR="00972E53" w:rsidRPr="00972E53" w:rsidRDefault="00972E53" w:rsidP="00972E53">
      <w:pPr>
        <w:widowControl w:val="0"/>
        <w:autoSpaceDE w:val="0"/>
        <w:autoSpaceDN w:val="0"/>
        <w:adjustRightInd w:val="0"/>
        <w:rPr>
          <w:rFonts w:cs="Georgia"/>
          <w:color w:val="373737"/>
        </w:rPr>
      </w:pPr>
      <w:proofErr w:type="spellStart"/>
      <w:r w:rsidRPr="00972E53">
        <w:rPr>
          <w:rFonts w:cs="Georgia"/>
          <w:b/>
          <w:bCs/>
          <w:color w:val="343434"/>
          <w:sz w:val="22"/>
          <w:szCs w:val="22"/>
        </w:rPr>
        <w:t>Nu‘aym</w:t>
      </w:r>
      <w:proofErr w:type="spellEnd"/>
      <w:r w:rsidRPr="00972E53">
        <w:rPr>
          <w:rFonts w:cs="Georgia"/>
          <w:b/>
          <w:bCs/>
          <w:color w:val="343434"/>
          <w:sz w:val="22"/>
          <w:szCs w:val="22"/>
        </w:rPr>
        <w:t xml:space="preserve"> b. </w:t>
      </w:r>
      <w:proofErr w:type="spellStart"/>
      <w:r w:rsidRPr="00972E53">
        <w:rPr>
          <w:rFonts w:cs="Georgia"/>
          <w:b/>
          <w:bCs/>
          <w:color w:val="343434"/>
          <w:sz w:val="22"/>
          <w:szCs w:val="22"/>
        </w:rPr>
        <w:t>Hammâd</w:t>
      </w:r>
      <w:proofErr w:type="spellEnd"/>
      <w:r w:rsidRPr="00972E53">
        <w:rPr>
          <w:rFonts w:cs="Georgia"/>
          <w:b/>
          <w:bCs/>
          <w:color w:val="343434"/>
          <w:sz w:val="22"/>
          <w:szCs w:val="22"/>
        </w:rPr>
        <w:t xml:space="preserve"> riporta nel suo </w:t>
      </w:r>
      <w:proofErr w:type="spellStart"/>
      <w:r w:rsidRPr="00972E53">
        <w:rPr>
          <w:rFonts w:cs="Georgia"/>
          <w:b/>
          <w:bCs/>
          <w:i/>
          <w:iCs/>
          <w:color w:val="343434"/>
          <w:sz w:val="22"/>
          <w:szCs w:val="22"/>
        </w:rPr>
        <w:t>Kitâb</w:t>
      </w:r>
      <w:proofErr w:type="spellEnd"/>
      <w:r w:rsidRPr="00972E53">
        <w:rPr>
          <w:rFonts w:cs="Georgia"/>
          <w:b/>
          <w:bCs/>
          <w:i/>
          <w:iCs/>
          <w:color w:val="343434"/>
          <w:sz w:val="22"/>
          <w:szCs w:val="22"/>
        </w:rPr>
        <w:t xml:space="preserve"> al-</w:t>
      </w:r>
      <w:proofErr w:type="spellStart"/>
      <w:r w:rsidRPr="00972E53">
        <w:rPr>
          <w:rFonts w:cs="Georgia"/>
          <w:b/>
          <w:bCs/>
          <w:i/>
          <w:iCs/>
          <w:color w:val="343434"/>
          <w:sz w:val="22"/>
          <w:szCs w:val="22"/>
        </w:rPr>
        <w:t>Fitan</w:t>
      </w:r>
      <w:proofErr w:type="spellEnd"/>
      <w:r w:rsidRPr="00972E53">
        <w:rPr>
          <w:rFonts w:cs="Georgia"/>
          <w:b/>
          <w:bCs/>
          <w:color w:val="343434"/>
          <w:sz w:val="22"/>
          <w:szCs w:val="22"/>
        </w:rPr>
        <w:t xml:space="preserve">, </w:t>
      </w:r>
      <w:proofErr w:type="spellStart"/>
      <w:r w:rsidRPr="00972E53">
        <w:rPr>
          <w:rFonts w:cs="Georgia"/>
          <w:b/>
          <w:bCs/>
          <w:color w:val="343434"/>
          <w:sz w:val="22"/>
          <w:szCs w:val="22"/>
        </w:rPr>
        <w:t>hadith</w:t>
      </w:r>
      <w:proofErr w:type="spellEnd"/>
      <w:r w:rsidRPr="00972E53">
        <w:rPr>
          <w:rFonts w:cs="Georgia"/>
          <w:b/>
          <w:bCs/>
          <w:color w:val="343434"/>
          <w:sz w:val="22"/>
          <w:szCs w:val="22"/>
        </w:rPr>
        <w:t xml:space="preserve"> n. 573</w:t>
      </w:r>
      <w:proofErr w:type="gramStart"/>
      <w:r w:rsidRPr="00972E53">
        <w:rPr>
          <w:rFonts w:cs="Georgia"/>
          <w:b/>
          <w:bCs/>
          <w:color w:val="343434"/>
          <w:sz w:val="22"/>
          <w:szCs w:val="22"/>
        </w:rPr>
        <w:t xml:space="preserve"> :</w:t>
      </w:r>
      <w:proofErr w:type="gramEnd"/>
    </w:p>
    <w:p w:rsidR="00972E53" w:rsidRPr="00972E53" w:rsidRDefault="00972E53" w:rsidP="00972E53">
      <w:pPr>
        <w:widowControl w:val="0"/>
        <w:autoSpaceDE w:val="0"/>
        <w:autoSpaceDN w:val="0"/>
        <w:adjustRightInd w:val="0"/>
        <w:jc w:val="both"/>
        <w:rPr>
          <w:rFonts w:cs="Georgia"/>
          <w:color w:val="373737"/>
        </w:rPr>
      </w:pPr>
    </w:p>
    <w:p w:rsidR="00972E53" w:rsidRPr="00972E53" w:rsidRDefault="00972E53" w:rsidP="00972E53">
      <w:pPr>
        <w:widowControl w:val="0"/>
        <w:autoSpaceDE w:val="0"/>
        <w:autoSpaceDN w:val="0"/>
        <w:adjustRightInd w:val="0"/>
        <w:jc w:val="both"/>
        <w:rPr>
          <w:rFonts w:cs="Georgia"/>
          <w:color w:val="373737"/>
        </w:rPr>
      </w:pPr>
      <w:proofErr w:type="gramStart"/>
      <w:r w:rsidRPr="00972E53">
        <w:rPr>
          <w:rFonts w:cs="Georgia"/>
          <w:color w:val="373737"/>
        </w:rPr>
        <w:t xml:space="preserve">“Si racconta sull'autorità di ‘Ali (che Iddio sia soddisfatto di lui): </w:t>
      </w:r>
      <w:proofErr w:type="gramEnd"/>
    </w:p>
    <w:p w:rsidR="00972E53" w:rsidRPr="00972E53" w:rsidRDefault="00972E53" w:rsidP="00972E53">
      <w:pPr>
        <w:widowControl w:val="0"/>
        <w:autoSpaceDE w:val="0"/>
        <w:autoSpaceDN w:val="0"/>
        <w:adjustRightInd w:val="0"/>
        <w:jc w:val="both"/>
        <w:rPr>
          <w:rFonts w:cs="Georgia"/>
          <w:color w:val="373737"/>
        </w:rPr>
      </w:pPr>
      <w:r w:rsidRPr="00972E53">
        <w:rPr>
          <w:rFonts w:cs="Georgia"/>
          <w:color w:val="373737"/>
        </w:rPr>
        <w:t xml:space="preserve">‘Quando vedrete le bandiere nere, restate dove siete e non muovete mani o piedi [espressione idiomatica che significa: Non agite e non siate coinvolti nei combattimenti]. Farà quindi la sua comparsa gente debole [ossia di scarso valore, intelligenza?] che non si fa </w:t>
      </w:r>
      <w:proofErr w:type="gramStart"/>
      <w:r w:rsidRPr="00972E53">
        <w:rPr>
          <w:rFonts w:cs="Georgia"/>
          <w:color w:val="373737"/>
        </w:rPr>
        <w:t>alcun</w:t>
      </w:r>
      <w:proofErr w:type="gramEnd"/>
      <w:r w:rsidRPr="00972E53">
        <w:rPr>
          <w:rFonts w:cs="Georgia"/>
          <w:color w:val="373737"/>
        </w:rPr>
        <w:t xml:space="preserve"> scrupolo. I loro cuori saranno come pezzi di ferro. Sono i rappresentanti dello Stato (</w:t>
      </w:r>
      <w:proofErr w:type="spellStart"/>
      <w:r w:rsidRPr="00972E53">
        <w:rPr>
          <w:rFonts w:cs="Georgia"/>
          <w:i/>
          <w:iCs/>
          <w:color w:val="373737"/>
        </w:rPr>
        <w:t>ashâb</w:t>
      </w:r>
      <w:proofErr w:type="spellEnd"/>
      <w:r w:rsidRPr="00972E53">
        <w:rPr>
          <w:rFonts w:cs="Georgia"/>
          <w:i/>
          <w:iCs/>
          <w:color w:val="373737"/>
        </w:rPr>
        <w:t xml:space="preserve"> al-</w:t>
      </w:r>
      <w:proofErr w:type="spellStart"/>
      <w:r w:rsidRPr="00972E53">
        <w:rPr>
          <w:rFonts w:cs="Georgia"/>
          <w:i/>
          <w:iCs/>
          <w:color w:val="373737"/>
        </w:rPr>
        <w:t>dawla</w:t>
      </w:r>
      <w:proofErr w:type="spellEnd"/>
      <w:r w:rsidRPr="00972E53">
        <w:rPr>
          <w:rFonts w:cs="Georgia"/>
          <w:color w:val="373737"/>
        </w:rPr>
        <w:t xml:space="preserve">) [islamico]. Non rispetteranno né patti né accordi. Invitano alla verità [dell’Islam], ma [in realtà] essi non ne fanno parte. I loro nomi saranno degli </w:t>
      </w:r>
      <w:proofErr w:type="spellStart"/>
      <w:r w:rsidRPr="00972E53">
        <w:rPr>
          <w:rFonts w:cs="Georgia"/>
          <w:color w:val="373737"/>
        </w:rPr>
        <w:t>agnomen</w:t>
      </w:r>
      <w:proofErr w:type="spellEnd"/>
      <w:r w:rsidRPr="00972E53">
        <w:rPr>
          <w:rFonts w:cs="Georgia"/>
          <w:color w:val="373737"/>
        </w:rPr>
        <w:t xml:space="preserve"> [cioè, Abu </w:t>
      </w:r>
      <w:proofErr w:type="spellStart"/>
      <w:r w:rsidRPr="00972E53">
        <w:rPr>
          <w:rFonts w:cs="Georgia"/>
          <w:color w:val="373737"/>
        </w:rPr>
        <w:t>Bakr</w:t>
      </w:r>
      <w:proofErr w:type="spellEnd"/>
      <w:r w:rsidRPr="00972E53">
        <w:rPr>
          <w:rFonts w:cs="Georgia"/>
          <w:color w:val="373737"/>
        </w:rPr>
        <w:t xml:space="preserve">, Abu </w:t>
      </w:r>
      <w:proofErr w:type="spellStart"/>
      <w:r w:rsidRPr="00972E53">
        <w:rPr>
          <w:rFonts w:cs="Georgia"/>
          <w:color w:val="373737"/>
        </w:rPr>
        <w:t>Mus‘ab</w:t>
      </w:r>
      <w:proofErr w:type="spellEnd"/>
      <w:r w:rsidRPr="00972E53">
        <w:rPr>
          <w:rFonts w:cs="Georgia"/>
          <w:color w:val="373737"/>
        </w:rPr>
        <w:t xml:space="preserve"> ecc.], e le loro attribuzioni saranno a villaggi [o luoghi, come al-</w:t>
      </w:r>
      <w:proofErr w:type="spellStart"/>
      <w:r w:rsidRPr="00972E53">
        <w:rPr>
          <w:rFonts w:cs="Georgia"/>
          <w:color w:val="373737"/>
        </w:rPr>
        <w:t>Baghdadi</w:t>
      </w:r>
      <w:proofErr w:type="spellEnd"/>
      <w:r w:rsidRPr="00972E53">
        <w:rPr>
          <w:rFonts w:cs="Georgia"/>
          <w:color w:val="373737"/>
        </w:rPr>
        <w:t xml:space="preserve"> ecc.]. </w:t>
      </w:r>
      <w:proofErr w:type="gramStart"/>
      <w:r w:rsidRPr="00972E53">
        <w:rPr>
          <w:rFonts w:cs="Georgia"/>
          <w:color w:val="373737"/>
        </w:rPr>
        <w:t>Avranno</w:t>
      </w:r>
      <w:proofErr w:type="gramEnd"/>
      <w:r w:rsidRPr="00972E53">
        <w:rPr>
          <w:rFonts w:cs="Georgia"/>
          <w:color w:val="373737"/>
        </w:rPr>
        <w:t xml:space="preserve"> i capelli  lunghi come quelli delle donne. </w:t>
      </w:r>
      <w:proofErr w:type="gramStart"/>
      <w:r w:rsidRPr="00972E53">
        <w:rPr>
          <w:rFonts w:cs="Georgia"/>
          <w:color w:val="373737"/>
        </w:rPr>
        <w:t>[Rimarranno</w:t>
      </w:r>
      <w:proofErr w:type="gramEnd"/>
      <w:r w:rsidRPr="00972E53">
        <w:rPr>
          <w:rFonts w:cs="Georgia"/>
          <w:color w:val="373737"/>
        </w:rPr>
        <w:t xml:space="preserve"> così] finché non avranno dissidi interni, allora Iddio farà emergere la Verità da dove Egli vuole’  ”.</w:t>
      </w:r>
    </w:p>
    <w:p w:rsidR="00972E53" w:rsidRPr="00972E53" w:rsidRDefault="00972E53" w:rsidP="00972E53">
      <w:pPr>
        <w:widowControl w:val="0"/>
        <w:autoSpaceDE w:val="0"/>
        <w:autoSpaceDN w:val="0"/>
        <w:adjustRightInd w:val="0"/>
        <w:jc w:val="right"/>
        <w:rPr>
          <w:rFonts w:cs="Georgia"/>
          <w:color w:val="373737"/>
        </w:rPr>
      </w:pPr>
    </w:p>
    <w:p w:rsidR="00972E53" w:rsidRPr="00972E53" w:rsidRDefault="00972E53" w:rsidP="00972E53">
      <w:pPr>
        <w:widowControl w:val="0"/>
        <w:autoSpaceDE w:val="0"/>
        <w:autoSpaceDN w:val="0"/>
        <w:adjustRightInd w:val="0"/>
        <w:rPr>
          <w:rFonts w:cs="Georgia"/>
          <w:color w:val="373737"/>
        </w:rPr>
      </w:pPr>
    </w:p>
    <w:p w:rsidR="00972E53" w:rsidRPr="00972E53" w:rsidRDefault="00972E53" w:rsidP="00972E53">
      <w:pPr>
        <w:widowControl w:val="0"/>
        <w:autoSpaceDE w:val="0"/>
        <w:autoSpaceDN w:val="0"/>
        <w:adjustRightInd w:val="0"/>
        <w:rPr>
          <w:rFonts w:cs="Georgia"/>
          <w:color w:val="373737"/>
          <w:sz w:val="20"/>
          <w:szCs w:val="20"/>
        </w:rPr>
      </w:pPr>
      <w:proofErr w:type="gramStart"/>
      <w:r w:rsidRPr="00972E53">
        <w:rPr>
          <w:rFonts w:cs="Georgia"/>
          <w:b/>
          <w:bCs/>
          <w:color w:val="373737"/>
          <w:sz w:val="20"/>
          <w:szCs w:val="20"/>
        </w:rPr>
        <w:t>fonti</w:t>
      </w:r>
      <w:proofErr w:type="gramEnd"/>
      <w:r w:rsidRPr="00972E53">
        <w:rPr>
          <w:rFonts w:cs="Georgia"/>
          <w:color w:val="373737"/>
          <w:sz w:val="20"/>
          <w:szCs w:val="20"/>
        </w:rPr>
        <w:t xml:space="preserve"> (tra altre): http://splendidpearls.org/2014/07/04/isis-and-the-end-of-times/</w:t>
      </w:r>
    </w:p>
    <w:p w:rsidR="00972E53" w:rsidRPr="00972E53" w:rsidRDefault="00972E53" w:rsidP="00972E53">
      <w:pPr>
        <w:widowControl w:val="0"/>
        <w:autoSpaceDE w:val="0"/>
        <w:autoSpaceDN w:val="0"/>
        <w:adjustRightInd w:val="0"/>
        <w:rPr>
          <w:rFonts w:cs="Georgia"/>
          <w:color w:val="373737"/>
        </w:rPr>
      </w:pPr>
      <w:r w:rsidRPr="00972E53">
        <w:rPr>
          <w:rFonts w:cs="Georgia"/>
          <w:color w:val="373737"/>
          <w:sz w:val="20"/>
          <w:szCs w:val="20"/>
        </w:rPr>
        <w:t>http://muslimobserver.com/isis-and-their-black-flags/</w:t>
      </w:r>
    </w:p>
    <w:p w:rsidR="005577A7" w:rsidRDefault="005577A7"/>
    <w:sectPr w:rsidR="005577A7" w:rsidSect="00972E53">
      <w:pgSz w:w="12240" w:h="15840"/>
      <w:pgMar w:top="1418" w:right="1985" w:bottom="1985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53"/>
    <w:rsid w:val="005577A7"/>
    <w:rsid w:val="00636D4B"/>
    <w:rsid w:val="00972E53"/>
    <w:rsid w:val="00A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B4A9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054"/>
    <w:rPr>
      <w:rFonts w:ascii="Times" w:hAnsi="Time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054"/>
    <w:rPr>
      <w:rFonts w:ascii="Times" w:hAnsi="Time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1632</Characters>
  <Application>Microsoft Macintosh Word</Application>
  <DocSecurity>0</DocSecurity>
  <Lines>13</Lines>
  <Paragraphs>3</Paragraphs>
  <ScaleCrop>false</ScaleCrop>
  <Company>Perennia Verba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Urizzi</dc:creator>
  <cp:keywords/>
  <dc:description/>
  <cp:lastModifiedBy>Paolo Urizzi</cp:lastModifiedBy>
  <cp:revision>1</cp:revision>
  <dcterms:created xsi:type="dcterms:W3CDTF">2015-06-30T09:56:00Z</dcterms:created>
  <dcterms:modified xsi:type="dcterms:W3CDTF">2015-06-30T10:01:00Z</dcterms:modified>
</cp:coreProperties>
</file>